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C8C9" w14:textId="0B195D31" w:rsidR="001F2BC1" w:rsidRPr="001F2BC1" w:rsidRDefault="001F2BC1" w:rsidP="001F2BC1">
      <w:r w:rsidRPr="001F2BC1">
        <w:drawing>
          <wp:anchor distT="0" distB="0" distL="114300" distR="114300" simplePos="0" relativeHeight="251659264" behindDoc="0" locked="0" layoutInCell="1" allowOverlap="0" wp14:anchorId="40E30D32" wp14:editId="606E86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2714625"/>
            <wp:effectExtent l="0" t="0" r="9525" b="9525"/>
            <wp:wrapSquare wrapText="bothSides"/>
            <wp:docPr id="554645015" name="Grafik 4" descr="Ein Bild, das Text, Poster, Desig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in Bild, das Text, Poster, Design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BC1">
        <w:rPr>
          <w:lang w:val="de-AT"/>
        </w:rPr>
        <w:t>Dieses Jahr ist vom Paulus begleitet: „</w:t>
      </w:r>
      <w:proofErr w:type="spellStart"/>
      <w:r w:rsidRPr="001F2BC1">
        <w:rPr>
          <w:lang w:val="de-AT"/>
        </w:rPr>
        <w:t>Prüft</w:t>
      </w:r>
      <w:proofErr w:type="spellEnd"/>
      <w:r w:rsidRPr="001F2BC1">
        <w:rPr>
          <w:lang w:val="de-AT"/>
        </w:rPr>
        <w:t xml:space="preserve"> alles und behaltet das Gute“ aus dem ersten </w:t>
      </w:r>
      <w:proofErr w:type="spellStart"/>
      <w:r w:rsidRPr="001F2BC1">
        <w:rPr>
          <w:lang w:val="de-AT"/>
        </w:rPr>
        <w:t>Thessalonikerbrief</w:t>
      </w:r>
      <w:proofErr w:type="spellEnd"/>
      <w:r w:rsidRPr="001F2BC1">
        <w:rPr>
          <w:lang w:val="de-AT"/>
        </w:rPr>
        <w:t xml:space="preserve"> lautet die heurige Jahreslosung. </w:t>
      </w:r>
    </w:p>
    <w:p w14:paraId="2B22A4D5" w14:textId="77777777" w:rsidR="001F2BC1" w:rsidRPr="001F2BC1" w:rsidRDefault="001F2BC1" w:rsidP="001F2BC1">
      <w:r w:rsidRPr="001F2BC1">
        <w:rPr>
          <w:lang w:val="de-AT"/>
        </w:rPr>
        <w:t> </w:t>
      </w:r>
    </w:p>
    <w:p w14:paraId="6B1A42BD" w14:textId="77777777" w:rsidR="001F2BC1" w:rsidRPr="001F2BC1" w:rsidRDefault="001F2BC1" w:rsidP="001F2BC1">
      <w:r w:rsidRPr="001F2BC1">
        <w:rPr>
          <w:lang w:val="de-AT"/>
        </w:rPr>
        <w:t xml:space="preserve">Paulus ist beunruhigt, weil seine junge Gemeinde vielen </w:t>
      </w:r>
      <w:proofErr w:type="spellStart"/>
      <w:r w:rsidRPr="001F2BC1">
        <w:rPr>
          <w:lang w:val="de-AT"/>
        </w:rPr>
        <w:t>Einflüssen</w:t>
      </w:r>
      <w:proofErr w:type="spellEnd"/>
      <w:r w:rsidRPr="001F2BC1">
        <w:rPr>
          <w:lang w:val="de-AT"/>
        </w:rPr>
        <w:t xml:space="preserve"> und Anfeindungen ausgesetzt ist. Und da </w:t>
      </w:r>
      <w:proofErr w:type="spellStart"/>
      <w:r w:rsidRPr="001F2BC1">
        <w:rPr>
          <w:lang w:val="de-AT"/>
        </w:rPr>
        <w:t>müssen</w:t>
      </w:r>
      <w:proofErr w:type="spellEnd"/>
      <w:r w:rsidRPr="001F2BC1">
        <w:rPr>
          <w:lang w:val="de-AT"/>
        </w:rPr>
        <w:t xml:space="preserve"> auch viele Entscheidungen getroffen werden. Auch wir kennen das und treffen </w:t>
      </w:r>
      <w:proofErr w:type="spellStart"/>
      <w:r w:rsidRPr="001F2BC1">
        <w:rPr>
          <w:lang w:val="de-AT"/>
        </w:rPr>
        <w:t>täglich</w:t>
      </w:r>
      <w:proofErr w:type="spellEnd"/>
      <w:r w:rsidRPr="001F2BC1">
        <w:rPr>
          <w:lang w:val="de-AT"/>
        </w:rPr>
        <w:t xml:space="preserve"> Entscheidungen. Kleinere meist unbewusst, </w:t>
      </w:r>
      <w:proofErr w:type="spellStart"/>
      <w:r w:rsidRPr="001F2BC1">
        <w:rPr>
          <w:lang w:val="de-AT"/>
        </w:rPr>
        <w:t>größere</w:t>
      </w:r>
      <w:proofErr w:type="spellEnd"/>
      <w:r w:rsidRPr="001F2BC1">
        <w:rPr>
          <w:lang w:val="de-AT"/>
        </w:rPr>
        <w:t xml:space="preserve"> erst nach reiflicher </w:t>
      </w:r>
      <w:proofErr w:type="spellStart"/>
      <w:r w:rsidRPr="001F2BC1">
        <w:rPr>
          <w:lang w:val="de-AT"/>
        </w:rPr>
        <w:t>Überlegung</w:t>
      </w:r>
      <w:proofErr w:type="spellEnd"/>
      <w:r w:rsidRPr="001F2BC1">
        <w:rPr>
          <w:lang w:val="de-AT"/>
        </w:rPr>
        <w:t xml:space="preserve">. Und doch bleibt oft ein Rest an Unsicherheit. </w:t>
      </w:r>
    </w:p>
    <w:p w14:paraId="697F31D0" w14:textId="77777777" w:rsidR="001F2BC1" w:rsidRPr="001F2BC1" w:rsidRDefault="001F2BC1" w:rsidP="001F2BC1">
      <w:r w:rsidRPr="001F2BC1">
        <w:rPr>
          <w:lang w:val="de-AT"/>
        </w:rPr>
        <w:t> </w:t>
      </w:r>
    </w:p>
    <w:p w14:paraId="4FA6DACB" w14:textId="77777777" w:rsidR="001F2BC1" w:rsidRPr="001F2BC1" w:rsidRDefault="001F2BC1" w:rsidP="001F2BC1">
      <w:proofErr w:type="spellStart"/>
      <w:r w:rsidRPr="001F2BC1">
        <w:rPr>
          <w:lang w:val="de-AT"/>
        </w:rPr>
        <w:t>Längst</w:t>
      </w:r>
      <w:proofErr w:type="spellEnd"/>
      <w:r w:rsidRPr="001F2BC1">
        <w:rPr>
          <w:lang w:val="de-AT"/>
        </w:rPr>
        <w:t xml:space="preserve"> nicht immer erkennen wir, ob eine Entscheidung richtig oder falsch war. </w:t>
      </w:r>
      <w:proofErr w:type="spellStart"/>
      <w:r w:rsidRPr="001F2BC1">
        <w:rPr>
          <w:lang w:val="de-AT"/>
        </w:rPr>
        <w:t>Prüft</w:t>
      </w:r>
      <w:proofErr w:type="spellEnd"/>
      <w:r w:rsidRPr="001F2BC1">
        <w:rPr>
          <w:lang w:val="de-AT"/>
        </w:rPr>
        <w:t xml:space="preserve"> alles und behaltet das Gute, spricht Paulus ihnen und uns also zu. Das klingt </w:t>
      </w:r>
      <w:proofErr w:type="spellStart"/>
      <w:r w:rsidRPr="001F2BC1">
        <w:rPr>
          <w:lang w:val="de-AT"/>
        </w:rPr>
        <w:t>zunächst</w:t>
      </w:r>
      <w:proofErr w:type="spellEnd"/>
      <w:r w:rsidRPr="001F2BC1">
        <w:rPr>
          <w:lang w:val="de-AT"/>
        </w:rPr>
        <w:t xml:space="preserve"> einfach, ist es aber nicht. Manchmal will man das Beste, aber es kommt das Schlechteste dabei heraus. Was also ist denn das Gute?</w:t>
      </w:r>
    </w:p>
    <w:p w14:paraId="4F247C9B" w14:textId="77777777" w:rsidR="001F2BC1" w:rsidRPr="001F2BC1" w:rsidRDefault="001F2BC1" w:rsidP="001F2BC1">
      <w:r w:rsidRPr="001F2BC1">
        <w:rPr>
          <w:lang w:val="de-AT"/>
        </w:rPr>
        <w:br/>
        <w:t>Einige Verse davor schon gibt Paulus die Antwort: </w:t>
      </w:r>
      <w:r w:rsidRPr="001F2BC1">
        <w:rPr>
          <w:i/>
          <w:iCs/>
          <w:lang w:val="de-AT"/>
        </w:rPr>
        <w:t xml:space="preserve">Seht zu, dass keiner dem andern </w:t>
      </w:r>
      <w:proofErr w:type="spellStart"/>
      <w:r w:rsidRPr="001F2BC1">
        <w:rPr>
          <w:i/>
          <w:iCs/>
          <w:lang w:val="de-AT"/>
        </w:rPr>
        <w:t>Böses</w:t>
      </w:r>
      <w:proofErr w:type="spellEnd"/>
      <w:r w:rsidRPr="001F2BC1">
        <w:rPr>
          <w:i/>
          <w:iCs/>
          <w:lang w:val="de-AT"/>
        </w:rPr>
        <w:t xml:space="preserve"> mit </w:t>
      </w:r>
      <w:proofErr w:type="spellStart"/>
      <w:r w:rsidRPr="001F2BC1">
        <w:rPr>
          <w:i/>
          <w:iCs/>
          <w:lang w:val="de-AT"/>
        </w:rPr>
        <w:t>Bösem</w:t>
      </w:r>
      <w:proofErr w:type="spellEnd"/>
      <w:r w:rsidRPr="001F2BC1">
        <w:rPr>
          <w:i/>
          <w:iCs/>
          <w:lang w:val="de-AT"/>
        </w:rPr>
        <w:t xml:space="preserve"> vergelte, sondern jagt allezeit dem Guten nach, </w:t>
      </w:r>
      <w:proofErr w:type="spellStart"/>
      <w:r w:rsidRPr="001F2BC1">
        <w:rPr>
          <w:i/>
          <w:iCs/>
          <w:lang w:val="de-AT"/>
        </w:rPr>
        <w:t>füreinander</w:t>
      </w:r>
      <w:proofErr w:type="spellEnd"/>
      <w:r w:rsidRPr="001F2BC1">
        <w:rPr>
          <w:i/>
          <w:iCs/>
          <w:lang w:val="de-AT"/>
        </w:rPr>
        <w:t xml:space="preserve"> und </w:t>
      </w:r>
      <w:proofErr w:type="spellStart"/>
      <w:r w:rsidRPr="001F2BC1">
        <w:rPr>
          <w:i/>
          <w:iCs/>
          <w:lang w:val="de-AT"/>
        </w:rPr>
        <w:t>für</w:t>
      </w:r>
      <w:proofErr w:type="spellEnd"/>
      <w:r w:rsidRPr="001F2BC1">
        <w:rPr>
          <w:i/>
          <w:iCs/>
          <w:lang w:val="de-AT"/>
        </w:rPr>
        <w:t xml:space="preserve"> jedermann. Seid allezeit </w:t>
      </w:r>
      <w:proofErr w:type="spellStart"/>
      <w:r w:rsidRPr="001F2BC1">
        <w:rPr>
          <w:i/>
          <w:iCs/>
          <w:lang w:val="de-AT"/>
        </w:rPr>
        <w:t>fröhlich</w:t>
      </w:r>
      <w:proofErr w:type="spellEnd"/>
      <w:r w:rsidRPr="001F2BC1">
        <w:rPr>
          <w:i/>
          <w:iCs/>
          <w:lang w:val="de-AT"/>
        </w:rPr>
        <w:t xml:space="preserve">, betet ohne Unterlass, seid dankbar in allen Dingen; denn das ist der Wille Gottes in Christus Jesus </w:t>
      </w:r>
      <w:proofErr w:type="spellStart"/>
      <w:r w:rsidRPr="001F2BC1">
        <w:rPr>
          <w:i/>
          <w:iCs/>
          <w:lang w:val="de-AT"/>
        </w:rPr>
        <w:t>für</w:t>
      </w:r>
      <w:proofErr w:type="spellEnd"/>
      <w:r w:rsidRPr="001F2BC1">
        <w:rPr>
          <w:i/>
          <w:iCs/>
          <w:lang w:val="de-AT"/>
        </w:rPr>
        <w:t xml:space="preserve"> euch (1.Thess 5,15-18).</w:t>
      </w:r>
    </w:p>
    <w:p w14:paraId="45CD1E80" w14:textId="77777777" w:rsidR="001F2BC1" w:rsidRPr="001F2BC1" w:rsidRDefault="001F2BC1" w:rsidP="001F2BC1">
      <w:r w:rsidRPr="001F2BC1">
        <w:rPr>
          <w:i/>
          <w:iCs/>
          <w:lang w:val="de-AT"/>
        </w:rPr>
        <w:br/>
      </w:r>
      <w:r w:rsidRPr="001F2BC1">
        <w:rPr>
          <w:lang w:val="de-AT"/>
        </w:rPr>
        <w:t xml:space="preserve">Gut ist also, was dem Leben dient, gut ist, was dem innersten Kern des Evangeliums entspricht, und das bedeutet Freiheit und </w:t>
      </w:r>
      <w:proofErr w:type="spellStart"/>
      <w:r w:rsidRPr="001F2BC1">
        <w:rPr>
          <w:lang w:val="de-AT"/>
        </w:rPr>
        <w:t>Entfaltungsmöglichkeit</w:t>
      </w:r>
      <w:proofErr w:type="spellEnd"/>
      <w:r w:rsidRPr="001F2BC1">
        <w:rPr>
          <w:lang w:val="de-AT"/>
        </w:rPr>
        <w:t xml:space="preserve"> </w:t>
      </w:r>
      <w:proofErr w:type="spellStart"/>
      <w:r w:rsidRPr="001F2BC1">
        <w:rPr>
          <w:lang w:val="de-AT"/>
        </w:rPr>
        <w:t>für</w:t>
      </w:r>
      <w:proofErr w:type="spellEnd"/>
      <w:r w:rsidRPr="001F2BC1">
        <w:rPr>
          <w:lang w:val="de-AT"/>
        </w:rPr>
        <w:t xml:space="preserve"> alles, was in Gottes </w:t>
      </w:r>
      <w:proofErr w:type="spellStart"/>
      <w:r w:rsidRPr="001F2BC1">
        <w:rPr>
          <w:lang w:val="de-AT"/>
        </w:rPr>
        <w:t>Schöpfung</w:t>
      </w:r>
      <w:proofErr w:type="spellEnd"/>
      <w:r w:rsidRPr="001F2BC1">
        <w:rPr>
          <w:lang w:val="de-AT"/>
        </w:rPr>
        <w:t xml:space="preserve"> lebt. </w:t>
      </w:r>
    </w:p>
    <w:p w14:paraId="6917E652" w14:textId="77777777" w:rsidR="001F2BC1" w:rsidRPr="001F2BC1" w:rsidRDefault="001F2BC1" w:rsidP="001F2BC1">
      <w:r w:rsidRPr="001F2BC1">
        <w:rPr>
          <w:lang w:val="de-AT"/>
        </w:rPr>
        <w:t> </w:t>
      </w:r>
    </w:p>
    <w:p w14:paraId="54EBBF1D" w14:textId="77777777" w:rsidR="001F2BC1" w:rsidRPr="001F2BC1" w:rsidRDefault="001F2BC1" w:rsidP="001F2BC1">
      <w:r w:rsidRPr="001F2BC1">
        <w:rPr>
          <w:lang w:val="de-AT"/>
        </w:rPr>
        <w:t xml:space="preserve">Das </w:t>
      </w:r>
      <w:proofErr w:type="spellStart"/>
      <w:r w:rsidRPr="001F2BC1">
        <w:rPr>
          <w:lang w:val="de-AT"/>
        </w:rPr>
        <w:t>können</w:t>
      </w:r>
      <w:proofErr w:type="spellEnd"/>
      <w:r w:rsidRPr="001F2BC1">
        <w:rPr>
          <w:lang w:val="de-AT"/>
        </w:rPr>
        <w:t xml:space="preserve"> wir, denn wir wissen, Gottes </w:t>
      </w:r>
      <w:proofErr w:type="spellStart"/>
      <w:r w:rsidRPr="001F2BC1">
        <w:rPr>
          <w:lang w:val="de-AT"/>
        </w:rPr>
        <w:t>Hände</w:t>
      </w:r>
      <w:proofErr w:type="spellEnd"/>
      <w:r w:rsidRPr="001F2BC1">
        <w:rPr>
          <w:lang w:val="de-AT"/>
        </w:rPr>
        <w:t xml:space="preserve"> liegen unter uns und geben uns einen doppelten Boden. Unser Leben ist damit nicht weniger </w:t>
      </w:r>
      <w:proofErr w:type="spellStart"/>
      <w:r w:rsidRPr="001F2BC1">
        <w:rPr>
          <w:lang w:val="de-AT"/>
        </w:rPr>
        <w:t>gefährdet</w:t>
      </w:r>
      <w:proofErr w:type="spellEnd"/>
      <w:r w:rsidRPr="001F2BC1">
        <w:rPr>
          <w:lang w:val="de-AT"/>
        </w:rPr>
        <w:t xml:space="preserve">, aber es ist begleitet, getragen, mit Sinn ausgestattet und </w:t>
      </w:r>
      <w:proofErr w:type="spellStart"/>
      <w:r w:rsidRPr="001F2BC1">
        <w:rPr>
          <w:lang w:val="de-AT"/>
        </w:rPr>
        <w:t>gewünscht</w:t>
      </w:r>
      <w:proofErr w:type="spellEnd"/>
      <w:r w:rsidRPr="001F2BC1">
        <w:rPr>
          <w:lang w:val="de-AT"/>
        </w:rPr>
        <w:t>. Denn bei Gott ist jeder und jede jemand. Und das macht Mut!</w:t>
      </w:r>
    </w:p>
    <w:p w14:paraId="730FA7E1" w14:textId="77777777" w:rsidR="001F2BC1" w:rsidRPr="001F2BC1" w:rsidRDefault="001F2BC1" w:rsidP="001F2BC1">
      <w:r w:rsidRPr="001F2BC1">
        <w:rPr>
          <w:lang w:val="de-AT"/>
        </w:rPr>
        <w:t> </w:t>
      </w:r>
    </w:p>
    <w:p w14:paraId="3AA8559B" w14:textId="54AD3AE6" w:rsidR="001F2BC1" w:rsidRPr="001F2BC1" w:rsidRDefault="001F2BC1" w:rsidP="001F2BC1">
      <w:r w:rsidRPr="001F2BC1">
        <w:drawing>
          <wp:inline distT="0" distB="0" distL="0" distR="0" wp14:anchorId="617E0ED4" wp14:editId="7050CFBE">
            <wp:extent cx="1238250" cy="1323975"/>
            <wp:effectExtent l="0" t="0" r="0" b="9525"/>
            <wp:docPr id="1917595315" name="Grafik 3" descr="Ein Bild, das Menschliches Gesicht, Person, Lächeln, B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Menschliches Gesicht, Person, Lächeln, B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4D22" w14:textId="521E5286" w:rsidR="0084624A" w:rsidRDefault="001F2BC1">
      <w:r w:rsidRPr="001F2BC1">
        <w:rPr>
          <w:i/>
          <w:iCs/>
          <w:lang w:val="de-AT"/>
        </w:rPr>
        <w:t>Thomas Körner, Pfarrer Evangelische Kirche im Stadtpark</w:t>
      </w:r>
    </w:p>
    <w:sectPr w:rsidR="00846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C1"/>
    <w:rsid w:val="001F2BC1"/>
    <w:rsid w:val="005A1EFD"/>
    <w:rsid w:val="00835109"/>
    <w:rsid w:val="008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6E93B"/>
  <w15:chartTrackingRefBased/>
  <w15:docId w15:val="{AB60FCF8-1C43-4BC5-AB1F-0BC5E36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2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2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2B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2B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2B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2B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2B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2B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2B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2B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2B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2B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2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B86B1.E100EFF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CA04B44EE2B4BBFF2617218620BDA" ma:contentTypeVersion="15" ma:contentTypeDescription="Ein neues Dokument erstellen." ma:contentTypeScope="" ma:versionID="2af4ef3c0d04c8c000bdd8f54b4e2f87">
  <xsd:schema xmlns:xsd="http://www.w3.org/2001/XMLSchema" xmlns:xs="http://www.w3.org/2001/XMLSchema" xmlns:p="http://schemas.microsoft.com/office/2006/metadata/properties" xmlns:ns2="00935a15-c096-4aaa-91e0-ed7ab28db66a" xmlns:ns3="29f66df8-deee-4088-b380-b9a6da53fb9f" targetNamespace="http://schemas.microsoft.com/office/2006/metadata/properties" ma:root="true" ma:fieldsID="85e9b51983116ce40c0bf9068568ec7d" ns2:_="" ns3:_="">
    <xsd:import namespace="00935a15-c096-4aaa-91e0-ed7ab28db66a"/>
    <xsd:import namespace="29f66df8-deee-4088-b380-b9a6da53f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5a15-c096-4aaa-91e0-ed7ab28d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66df8-deee-4088-b380-b9a6da53fb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2e7ebd2-c875-484e-be9d-fa42bf6d1e2d}" ma:internalName="TaxCatchAll" ma:showField="CatchAllData" ma:web="29f66df8-deee-4088-b380-b9a6da53f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35a15-c096-4aaa-91e0-ed7ab28db66a">
      <Terms xmlns="http://schemas.microsoft.com/office/infopath/2007/PartnerControls"/>
    </lcf76f155ced4ddcb4097134ff3c332f>
    <TaxCatchAll xmlns="29f66df8-deee-4088-b380-b9a6da53fb9f" xsi:nil="true"/>
  </documentManagement>
</p:properties>
</file>

<file path=customXml/itemProps1.xml><?xml version="1.0" encoding="utf-8"?>
<ds:datastoreItem xmlns:ds="http://schemas.openxmlformats.org/officeDocument/2006/customXml" ds:itemID="{79A3F6AD-32ED-4C2B-ADCF-ECE43A0CACD5}"/>
</file>

<file path=customXml/itemProps2.xml><?xml version="1.0" encoding="utf-8"?>
<ds:datastoreItem xmlns:ds="http://schemas.openxmlformats.org/officeDocument/2006/customXml" ds:itemID="{46122C8F-7CD3-46B7-834C-E6BEE5B5CEFB}"/>
</file>

<file path=customXml/itemProps3.xml><?xml version="1.0" encoding="utf-8"?>
<ds:datastoreItem xmlns:ds="http://schemas.openxmlformats.org/officeDocument/2006/customXml" ds:itemID="{2A43D043-6496-4649-971B-EF787CF87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Kotz</dc:creator>
  <cp:keywords/>
  <dc:description/>
  <cp:lastModifiedBy>Martina Kotz</cp:lastModifiedBy>
  <cp:revision>1</cp:revision>
  <dcterms:created xsi:type="dcterms:W3CDTF">2025-03-03T07:13:00Z</dcterms:created>
  <dcterms:modified xsi:type="dcterms:W3CDTF">2025-03-03T07:14:00Z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0x0101000C7CA04B44EE2B4BBFF2617218620BDA</vt:lpwstr>
  </property>
</Properties>
</file>